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AI-14 — Offer Clarity &amp; CTA Audit</w:t>
      </w:r>
    </w:p>
    <w:p>
      <w:pPr>
        <w:spacing w:after="200"/>
      </w:pPr>
      <w:r>
        <w:rPr>
          <w:i/>
          <w:color w:val="E83E3E"/>
          <w:sz w:val="22"/>
        </w:rPr>
        <w:t>Action Fix: One Action, One Path, Remove Friction</w:t>
      </w:r>
    </w:p>
    <w:p>
      <w:pPr>
        <w:spacing w:after="100"/>
      </w:pPr>
      <w:r>
        <w:t>Buyers stall when the offer is unclear or when there are too many choices. AI-referred traffic is pre-warmed — but if your offer is confusing or your CTAs are competing, they leave. This audit finds the friction.</w:t>
      </w:r>
    </w:p>
    <w:p>
      <w:pPr>
        <w:spacing w:before="240" w:after="80"/>
      </w:pPr>
      <w:r>
        <w:rPr>
          <w:b/>
          <w:color w:val="1B4F72"/>
          <w:sz w:val="26"/>
        </w:rPr>
        <w:t>The Offer Clarity Test</w:t>
      </w:r>
    </w:p>
    <w:p>
      <w:pPr>
        <w:spacing w:after="100"/>
      </w:pPr>
      <w:r>
        <w:t>Answer these in one sentence each. If you can't, that's the problem: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Question</w:t>
            </w:r>
          </w:p>
        </w:tc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Your Answer</w:t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What is the ONE thing you want visitors to do when they land?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What exactly do they get when they do it?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How long does it take / what does the first step involve?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What's the risk to them? (answer = none or very low)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CTA Audit — Every CTA on Your Homepage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CTA Text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Location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Where It Goes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Matches Primary Offer?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Action</w:t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The Dual-Path Framework</w:t>
      </w:r>
    </w:p>
    <w:p>
      <w:pPr>
        <w:spacing w:after="100"/>
      </w:pPr>
      <w:r>
        <w:t>Not every AI-referred visitor is ready to call. You need two paths — not ten: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Path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For Who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Your Current Version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Needs Fix?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High intent: Ready to buy now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Call / text / book now button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Research intent: Not quite ready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Download / diagnostic / read more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Friction Inventory</w:t>
      </w:r>
    </w:p>
    <w:p>
      <w:pPr>
        <w:spacing w:after="100"/>
      </w:pPr>
      <w:r>
        <w:t>List every point in your conversion path where a prospect could hesitate or bail:</w:t>
      </w:r>
    </w:p>
    <w:p>
      <w:pPr>
        <w:spacing w:after="40"/>
        <w:ind w:left="216"/>
      </w:pPr>
      <w:r>
        <w:rPr>
          <w:sz w:val="21"/>
        </w:rPr>
        <w:t>☐  Homepage to contact page: how many clicks?</w:t>
      </w:r>
    </w:p>
    <w:p>
      <w:pPr>
        <w:spacing w:after="40"/>
        <w:ind w:left="216"/>
      </w:pPr>
      <w:r>
        <w:rPr>
          <w:sz w:val="21"/>
        </w:rPr>
        <w:t>☐  Contact form: how many fields?</w:t>
      </w:r>
    </w:p>
    <w:p>
      <w:pPr>
        <w:spacing w:after="40"/>
        <w:ind w:left="216"/>
      </w:pPr>
      <w:r>
        <w:rPr>
          <w:sz w:val="21"/>
        </w:rPr>
        <w:t>☐  Phone number: visible on every page?</w:t>
      </w:r>
    </w:p>
    <w:p>
      <w:pPr>
        <w:spacing w:after="40"/>
        <w:ind w:left="216"/>
      </w:pPr>
      <w:r>
        <w:rPr>
          <w:sz w:val="21"/>
        </w:rPr>
        <w:t>☐  Chat: does it load fast enough to be useful?</w:t>
      </w:r>
    </w:p>
    <w:p>
      <w:pPr>
        <w:spacing w:after="40"/>
        <w:ind w:left="216"/>
      </w:pPr>
      <w:r>
        <w:rPr>
          <w:sz w:val="21"/>
        </w:rPr>
        <w:t>☐  Scheduling: can they book in under 2 minutes?</w:t>
      </w:r>
    </w:p>
    <w:p>
      <w:pPr>
        <w:spacing w:after="40"/>
        <w:ind w:left="216"/>
      </w:pPr>
      <w:r>
        <w:rPr>
          <w:sz w:val="21"/>
        </w:rPr>
        <w:t>☐  Mobile form: does autocomplete work?</w:t>
      </w:r>
    </w:p>
    <w:p>
      <w:pPr>
        <w:spacing w:after="40"/>
        <w:ind w:left="216"/>
      </w:pPr>
      <w:r>
        <w:rPr>
          <w:sz w:val="21"/>
        </w:rPr>
        <w:t>☐  Thank you page: does it tell them what happens next?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